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FB" w:rsidRPr="009A28FB" w:rsidRDefault="009A28FB" w:rsidP="009A28FB">
      <w:pPr>
        <w:shd w:val="clear" w:color="auto" w:fill="FFFFFF"/>
        <w:spacing w:after="0" w:line="240" w:lineRule="auto"/>
        <w:jc w:val="center"/>
        <w:rPr>
          <w:rFonts w:ascii="Times New Roman" w:eastAsia="Times New Roman" w:hAnsi="Times New Roman" w:cs="Times New Roman"/>
          <w:b/>
          <w:bCs/>
          <w:color w:val="153484"/>
          <w:sz w:val="28"/>
          <w:szCs w:val="28"/>
        </w:rPr>
      </w:pPr>
      <w:r w:rsidRPr="009A28FB">
        <w:rPr>
          <w:rFonts w:ascii="Times New Roman" w:eastAsia="Times New Roman" w:hAnsi="Times New Roman" w:cs="Times New Roman"/>
          <w:b/>
          <w:bCs/>
          <w:color w:val="153484"/>
          <w:sz w:val="28"/>
          <w:szCs w:val="28"/>
        </w:rPr>
        <w:t>Thông báo đấu giá quyền sử dụng đất đối với 132 thửa đất ở tại dự án Hạ tầng kỹ thuật Khu dân cư Rú Côi, thôn Pháp Kệ, xã Quảng Phương, huyện Quảng Trạch, tỉnh Quảng Bình (Giai đoạn 1).</w:t>
      </w:r>
    </w:p>
    <w:p w:rsidR="009A28FB" w:rsidRPr="009A28FB" w:rsidRDefault="009A28FB" w:rsidP="009A28FB">
      <w:pPr>
        <w:shd w:val="clear" w:color="auto" w:fill="FFFFFF"/>
        <w:spacing w:after="0" w:line="360" w:lineRule="exact"/>
        <w:jc w:val="both"/>
        <w:rPr>
          <w:rFonts w:ascii="Times New Roman" w:eastAsia="Times New Roman" w:hAnsi="Times New Roman" w:cs="Times New Roman"/>
          <w:b/>
          <w:bCs/>
          <w:color w:val="000080"/>
          <w:sz w:val="28"/>
          <w:szCs w:val="28"/>
        </w:rPr>
      </w:pP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proofErr w:type="gramStart"/>
      <w:r w:rsidRPr="009A28FB">
        <w:rPr>
          <w:rFonts w:ascii="Times New Roman" w:eastAsia="Times New Roman" w:hAnsi="Times New Roman" w:cs="Times New Roman"/>
          <w:b/>
          <w:bCs/>
          <w:color w:val="000080"/>
          <w:sz w:val="28"/>
          <w:szCs w:val="28"/>
        </w:rPr>
        <w:t>1.Tổ</w:t>
      </w:r>
      <w:proofErr w:type="gramEnd"/>
      <w:r w:rsidRPr="009A28FB">
        <w:rPr>
          <w:rFonts w:ascii="Times New Roman" w:eastAsia="Times New Roman" w:hAnsi="Times New Roman" w:cs="Times New Roman"/>
          <w:b/>
          <w:bCs/>
          <w:color w:val="000080"/>
          <w:sz w:val="28"/>
          <w:szCs w:val="28"/>
        </w:rPr>
        <w:t xml:space="preserve"> chức đấu giá tài sản: </w:t>
      </w:r>
      <w:r w:rsidRPr="009A28FB">
        <w:rPr>
          <w:rFonts w:ascii="Times New Roman" w:eastAsia="Times New Roman" w:hAnsi="Times New Roman" w:cs="Times New Roman"/>
          <w:color w:val="000000"/>
          <w:sz w:val="28"/>
          <w:szCs w:val="28"/>
        </w:rPr>
        <w:t>Trung tâm Dịch vụ đấu giá tài sản tỉnh Quảng Bình. Địa chỉ: Số 52, đường Nguyễn Hữu Cảnh, thành phố Đồng Hới, tỉnh Quảng Bình.</w:t>
      </w:r>
      <w:r w:rsidRPr="009A28FB">
        <w:rPr>
          <w:rFonts w:ascii="Times New Roman" w:eastAsia="Times New Roman" w:hAnsi="Times New Roman" w:cs="Times New Roman"/>
          <w:color w:val="000000"/>
          <w:sz w:val="28"/>
          <w:szCs w:val="28"/>
        </w:rPr>
        <w:br/>
      </w:r>
      <w:proofErr w:type="gramStart"/>
      <w:r w:rsidRPr="009A28FB">
        <w:rPr>
          <w:rFonts w:ascii="Times New Roman" w:eastAsia="Times New Roman" w:hAnsi="Times New Roman" w:cs="Times New Roman"/>
          <w:b/>
          <w:bCs/>
          <w:color w:val="000080"/>
          <w:sz w:val="28"/>
          <w:szCs w:val="28"/>
        </w:rPr>
        <w:t>2.Tổ</w:t>
      </w:r>
      <w:proofErr w:type="gramEnd"/>
      <w:r w:rsidRPr="009A28FB">
        <w:rPr>
          <w:rFonts w:ascii="Times New Roman" w:eastAsia="Times New Roman" w:hAnsi="Times New Roman" w:cs="Times New Roman"/>
          <w:b/>
          <w:bCs/>
          <w:color w:val="000080"/>
          <w:sz w:val="28"/>
          <w:szCs w:val="28"/>
        </w:rPr>
        <w:t xml:space="preserve"> chức có quyền đưa tài sản ra đấu giá: </w:t>
      </w:r>
      <w:r w:rsidRPr="009A28FB">
        <w:rPr>
          <w:rFonts w:ascii="Times New Roman" w:eastAsia="Times New Roman" w:hAnsi="Times New Roman" w:cs="Times New Roman"/>
          <w:color w:val="000000"/>
          <w:sz w:val="28"/>
          <w:szCs w:val="28"/>
        </w:rPr>
        <w:t>Trung tâm Phát triển quỹ đất huyện Quảng Trạch, tỉnh Quảng Bình. Địa chỉ: Tầng 2, Trụ sở Chính quyền huyện Quảng Trạch, xã Quảng Phương, huyện Quảng Trạch, tỉnh Quảng Bình.</w:t>
      </w:r>
      <w:r w:rsidRPr="009A28FB">
        <w:rPr>
          <w:rFonts w:ascii="Times New Roman" w:eastAsia="Times New Roman" w:hAnsi="Times New Roman" w:cs="Times New Roman"/>
          <w:color w:val="000000"/>
          <w:sz w:val="28"/>
          <w:szCs w:val="28"/>
        </w:rPr>
        <w:br/>
      </w:r>
      <w:r w:rsidRPr="009A28FB">
        <w:rPr>
          <w:rFonts w:ascii="Times New Roman" w:eastAsia="Times New Roman" w:hAnsi="Times New Roman" w:cs="Times New Roman"/>
          <w:b/>
          <w:bCs/>
          <w:color w:val="000080"/>
          <w:sz w:val="28"/>
          <w:szCs w:val="28"/>
        </w:rPr>
        <w:t>3.Tài sản đấu giá: </w:t>
      </w:r>
      <w:r w:rsidRPr="009A28FB">
        <w:rPr>
          <w:rFonts w:ascii="Times New Roman" w:eastAsia="Times New Roman" w:hAnsi="Times New Roman" w:cs="Times New Roman"/>
          <w:color w:val="000000"/>
          <w:sz w:val="28"/>
          <w:szCs w:val="28"/>
        </w:rPr>
        <w:t>Quyền sử dụng đất đối với 132 thửa đất ở tại dự án Hạ tầng kỹ thuật Khu dân cư Rú Côi, thôn Pháp Kệ, xã Quảng Phương, huyện Quảng Trạch, tỉnh Quảng Bình (Giai đoạn 1);</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 Diện tích từ 200,0m2/thửa đến 602,7m2 /thửa;</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 Giá khởi điểm từ 447.120.000 đồng/thửa đến 2.054.144.000 đồng/thửa.</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-Mục đích sử dụng đất: Đất ở tại nông thôn (ONT).</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-Thời hạn sử dụng đất: Lâu dài.</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 xml:space="preserve">-Hình thức giao đất: Nhà nước giao đất có </w:t>
      </w:r>
      <w:proofErr w:type="gramStart"/>
      <w:r w:rsidRPr="009A28FB">
        <w:rPr>
          <w:rFonts w:ascii="Times New Roman" w:eastAsia="Times New Roman" w:hAnsi="Times New Roman" w:cs="Times New Roman"/>
          <w:color w:val="000000"/>
          <w:sz w:val="28"/>
          <w:szCs w:val="28"/>
        </w:rPr>
        <w:t>thu</w:t>
      </w:r>
      <w:proofErr w:type="gramEnd"/>
      <w:r w:rsidRPr="009A28FB">
        <w:rPr>
          <w:rFonts w:ascii="Times New Roman" w:eastAsia="Times New Roman" w:hAnsi="Times New Roman" w:cs="Times New Roman"/>
          <w:color w:val="000000"/>
          <w:sz w:val="28"/>
          <w:szCs w:val="28"/>
        </w:rPr>
        <w:t xml:space="preserve"> tiền sử dụng đất thông qua hình thức đấu giá.</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b/>
          <w:bCs/>
          <w:color w:val="000080"/>
          <w:sz w:val="28"/>
          <w:szCs w:val="28"/>
        </w:rPr>
        <w:t>4. Tiền mua hồ sơ tham gia đấu giá:</w:t>
      </w:r>
      <w:r w:rsidRPr="009A28FB">
        <w:rPr>
          <w:rFonts w:ascii="Times New Roman" w:eastAsia="Times New Roman" w:hAnsi="Times New Roman" w:cs="Times New Roman"/>
          <w:color w:val="000000"/>
          <w:sz w:val="28"/>
          <w:szCs w:val="28"/>
        </w:rPr>
        <w:t xml:space="preserve"> Nộp 200.000 đồng hoặc 500.000 đồng, tùy </w:t>
      </w:r>
      <w:proofErr w:type="gramStart"/>
      <w:r w:rsidRPr="009A28FB">
        <w:rPr>
          <w:rFonts w:ascii="Times New Roman" w:eastAsia="Times New Roman" w:hAnsi="Times New Roman" w:cs="Times New Roman"/>
          <w:color w:val="000000"/>
          <w:sz w:val="28"/>
          <w:szCs w:val="28"/>
        </w:rPr>
        <w:t>theo</w:t>
      </w:r>
      <w:proofErr w:type="gramEnd"/>
      <w:r w:rsidRPr="009A28FB">
        <w:rPr>
          <w:rFonts w:ascii="Times New Roman" w:eastAsia="Times New Roman" w:hAnsi="Times New Roman" w:cs="Times New Roman"/>
          <w:color w:val="000000"/>
          <w:sz w:val="28"/>
          <w:szCs w:val="28"/>
        </w:rPr>
        <w:t xml:space="preserve"> từng thửa đất đăng ký.</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b/>
          <w:bCs/>
          <w:color w:val="000080"/>
          <w:sz w:val="28"/>
          <w:szCs w:val="28"/>
        </w:rPr>
        <w:t>5. Tiền đặt trước:</w:t>
      </w:r>
      <w:r w:rsidRPr="009A28FB">
        <w:rPr>
          <w:rFonts w:ascii="Times New Roman" w:eastAsia="Times New Roman" w:hAnsi="Times New Roman" w:cs="Times New Roman"/>
          <w:color w:val="000000"/>
          <w:sz w:val="28"/>
          <w:szCs w:val="28"/>
        </w:rPr>
        <w:t xml:space="preserve"> Nộp 80 triệu đồng hoặc 200 triệu đồng, tùy </w:t>
      </w:r>
      <w:proofErr w:type="gramStart"/>
      <w:r w:rsidRPr="009A28FB">
        <w:rPr>
          <w:rFonts w:ascii="Times New Roman" w:eastAsia="Times New Roman" w:hAnsi="Times New Roman" w:cs="Times New Roman"/>
          <w:color w:val="000000"/>
          <w:sz w:val="28"/>
          <w:szCs w:val="28"/>
        </w:rPr>
        <w:t>theo</w:t>
      </w:r>
      <w:proofErr w:type="gramEnd"/>
      <w:r w:rsidRPr="009A28FB">
        <w:rPr>
          <w:rFonts w:ascii="Times New Roman" w:eastAsia="Times New Roman" w:hAnsi="Times New Roman" w:cs="Times New Roman"/>
          <w:color w:val="000000"/>
          <w:sz w:val="28"/>
          <w:szCs w:val="28"/>
        </w:rPr>
        <w:t xml:space="preserve"> từng thửa đất đăng ký.</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b/>
          <w:bCs/>
          <w:color w:val="000080"/>
          <w:sz w:val="28"/>
          <w:szCs w:val="28"/>
        </w:rPr>
        <w:t>6. Hình thức đấu giá:</w:t>
      </w:r>
      <w:r w:rsidRPr="009A28FB">
        <w:rPr>
          <w:rFonts w:ascii="Times New Roman" w:eastAsia="Times New Roman" w:hAnsi="Times New Roman" w:cs="Times New Roman"/>
          <w:color w:val="000000"/>
          <w:sz w:val="28"/>
          <w:szCs w:val="28"/>
        </w:rPr>
        <w:t> Đấu giá bằng hình thức bỏ phiếu gián tiếp 01 lần duy nhất trong thời hạn nộp hồ sơ.</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b/>
          <w:bCs/>
          <w:color w:val="000080"/>
          <w:sz w:val="28"/>
          <w:szCs w:val="28"/>
        </w:rPr>
        <w:t>7. Điều kiện, cách thức đăng ký tham gia đấu giá:</w:t>
      </w:r>
      <w:r w:rsidRPr="009A28FB">
        <w:rPr>
          <w:rFonts w:ascii="Times New Roman" w:eastAsia="Times New Roman" w:hAnsi="Times New Roman" w:cs="Times New Roman"/>
          <w:color w:val="000000"/>
          <w:sz w:val="28"/>
          <w:szCs w:val="28"/>
        </w:rPr>
        <w:t> Hộ gia đình, cá nhân thuộc đối tượng được Nhà nước giao đất có thu tiền sử dụng đất theo quy định của Luật Đất đai, có nhu cầu sử dụng đất để làm nhà ở theo quy hoạch đã được cơ quan Nhà nước có thẩm quyền phê duyệt, chấp hành tốt pháp luật đất đai thực hiện đăng ký tham gia đấu giá thông qua việc nộp hồ sơ tham gia đấu giá hợp lệ cho Trung tâm Dịch vụ đấu giá tài sản tỉnh Quảng Bình; Không thuộc đối tượng không được đăng ký tham gia đấu giá.</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b/>
          <w:bCs/>
          <w:color w:val="000080"/>
          <w:sz w:val="28"/>
          <w:szCs w:val="28"/>
        </w:rPr>
        <w:t>8. Thời gian, địa điểm thực hiện các thủ tục đấu giá:</w:t>
      </w:r>
      <w:r w:rsidRPr="009A28FB">
        <w:rPr>
          <w:rFonts w:ascii="Times New Roman" w:eastAsia="Times New Roman" w:hAnsi="Times New Roman" w:cs="Times New Roman"/>
          <w:color w:val="000000"/>
          <w:sz w:val="28"/>
          <w:szCs w:val="28"/>
        </w:rPr>
        <w:t> (Thực hiện trong giờ hành chính các ngày làm việc)</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 Thời gian, địa điểm bán hồ sơ, đăng ký tham gia đấu giá: Từ</w:t>
      </w:r>
      <w:r w:rsidRPr="009A28FB">
        <w:rPr>
          <w:rFonts w:ascii="Times New Roman" w:eastAsia="Times New Roman" w:hAnsi="Times New Roman" w:cs="Times New Roman"/>
          <w:color w:val="FF0000"/>
          <w:sz w:val="28"/>
          <w:szCs w:val="28"/>
        </w:rPr>
        <w:t> </w:t>
      </w:r>
      <w:r w:rsidRPr="009A28FB">
        <w:rPr>
          <w:rFonts w:ascii="Times New Roman" w:eastAsia="Times New Roman" w:hAnsi="Times New Roman" w:cs="Times New Roman"/>
          <w:b/>
          <w:bCs/>
          <w:color w:val="FF0000"/>
          <w:sz w:val="28"/>
          <w:szCs w:val="28"/>
        </w:rPr>
        <w:t>07 giờ 30 phút</w:t>
      </w:r>
      <w:r w:rsidRPr="009A28FB">
        <w:rPr>
          <w:rFonts w:ascii="Times New Roman" w:eastAsia="Times New Roman" w:hAnsi="Times New Roman" w:cs="Times New Roman"/>
          <w:color w:val="000000"/>
          <w:sz w:val="28"/>
          <w:szCs w:val="28"/>
        </w:rPr>
        <w:t> ngày</w:t>
      </w:r>
      <w:r w:rsidRPr="009A28FB">
        <w:rPr>
          <w:rFonts w:ascii="Times New Roman" w:eastAsia="Times New Roman" w:hAnsi="Times New Roman" w:cs="Times New Roman"/>
          <w:b/>
          <w:bCs/>
          <w:color w:val="FF0000"/>
          <w:sz w:val="28"/>
          <w:szCs w:val="28"/>
        </w:rPr>
        <w:t> 26/01/2022</w:t>
      </w:r>
      <w:r w:rsidRPr="009A28FB">
        <w:rPr>
          <w:rFonts w:ascii="Times New Roman" w:eastAsia="Times New Roman" w:hAnsi="Times New Roman" w:cs="Times New Roman"/>
          <w:color w:val="000000"/>
          <w:sz w:val="28"/>
          <w:szCs w:val="28"/>
        </w:rPr>
        <w:t> đến</w:t>
      </w:r>
      <w:r w:rsidRPr="009A28FB">
        <w:rPr>
          <w:rFonts w:ascii="Times New Roman" w:eastAsia="Times New Roman" w:hAnsi="Times New Roman" w:cs="Times New Roman"/>
          <w:b/>
          <w:bCs/>
          <w:color w:val="FF0000"/>
          <w:sz w:val="28"/>
          <w:szCs w:val="28"/>
        </w:rPr>
        <w:t> 16 giờ 30 phút </w:t>
      </w:r>
      <w:r w:rsidRPr="009A28FB">
        <w:rPr>
          <w:rFonts w:ascii="Times New Roman" w:eastAsia="Times New Roman" w:hAnsi="Times New Roman" w:cs="Times New Roman"/>
          <w:color w:val="000000"/>
          <w:sz w:val="28"/>
          <w:szCs w:val="28"/>
        </w:rPr>
        <w:t>ngày</w:t>
      </w:r>
      <w:r w:rsidRPr="009A28FB">
        <w:rPr>
          <w:rFonts w:ascii="Times New Roman" w:eastAsia="Times New Roman" w:hAnsi="Times New Roman" w:cs="Times New Roman"/>
          <w:b/>
          <w:bCs/>
          <w:color w:val="FF0000"/>
          <w:sz w:val="28"/>
          <w:szCs w:val="28"/>
        </w:rPr>
        <w:t> 22/02/2022 </w:t>
      </w:r>
      <w:r w:rsidRPr="009A28FB">
        <w:rPr>
          <w:rFonts w:ascii="Times New Roman" w:eastAsia="Times New Roman" w:hAnsi="Times New Roman" w:cs="Times New Roman"/>
          <w:color w:val="000000"/>
          <w:sz w:val="28"/>
          <w:szCs w:val="28"/>
        </w:rPr>
        <w:t>tại trụ sở UBND xã Quảng Phương.</w:t>
      </w:r>
    </w:p>
    <w:p w:rsidR="009A28FB" w:rsidRDefault="009A28FB" w:rsidP="009A28FB">
      <w:pPr>
        <w:shd w:val="clear" w:color="auto" w:fill="FFFFFF"/>
        <w:spacing w:after="0" w:line="360" w:lineRule="exact"/>
        <w:jc w:val="both"/>
        <w:rPr>
          <w:rFonts w:ascii="Times New Roman" w:eastAsia="Times New Roman" w:hAnsi="Times New Roman" w:cs="Times New Roman"/>
          <w:b/>
          <w:bCs/>
          <w:color w:val="FF0000"/>
          <w:sz w:val="28"/>
          <w:szCs w:val="28"/>
        </w:rPr>
      </w:pPr>
      <w:r w:rsidRPr="009A28FB">
        <w:rPr>
          <w:rFonts w:ascii="Times New Roman" w:eastAsia="Times New Roman" w:hAnsi="Times New Roman" w:cs="Times New Roman"/>
          <w:color w:val="000000"/>
          <w:sz w:val="28"/>
          <w:szCs w:val="28"/>
        </w:rPr>
        <w:t>- Thời gian nộp tiền đặt trước, bỏ phiếu trả giá: Từ </w:t>
      </w:r>
      <w:r w:rsidRPr="009A28FB">
        <w:rPr>
          <w:rFonts w:ascii="Times New Roman" w:eastAsia="Times New Roman" w:hAnsi="Times New Roman" w:cs="Times New Roman"/>
          <w:b/>
          <w:bCs/>
          <w:color w:val="FF0000"/>
          <w:sz w:val="28"/>
          <w:szCs w:val="28"/>
        </w:rPr>
        <w:t>07 giờ 30 phút </w:t>
      </w:r>
      <w:r w:rsidRPr="009A28FB">
        <w:rPr>
          <w:rFonts w:ascii="Times New Roman" w:eastAsia="Times New Roman" w:hAnsi="Times New Roman" w:cs="Times New Roman"/>
          <w:color w:val="000000"/>
          <w:sz w:val="28"/>
          <w:szCs w:val="28"/>
        </w:rPr>
        <w:t>ngày </w:t>
      </w:r>
      <w:r w:rsidRPr="009A28FB">
        <w:rPr>
          <w:rFonts w:ascii="Times New Roman" w:eastAsia="Times New Roman" w:hAnsi="Times New Roman" w:cs="Times New Roman"/>
          <w:b/>
          <w:bCs/>
          <w:color w:val="FF0000"/>
          <w:sz w:val="28"/>
          <w:szCs w:val="28"/>
        </w:rPr>
        <w:t>18/02/2022</w:t>
      </w:r>
      <w:r w:rsidRPr="009A28FB">
        <w:rPr>
          <w:rFonts w:ascii="Times New Roman" w:eastAsia="Times New Roman" w:hAnsi="Times New Roman" w:cs="Times New Roman"/>
          <w:color w:val="000000"/>
          <w:sz w:val="28"/>
          <w:szCs w:val="28"/>
        </w:rPr>
        <w:t> đến</w:t>
      </w:r>
      <w:r w:rsidRPr="009A28FB">
        <w:rPr>
          <w:rFonts w:ascii="Times New Roman" w:eastAsia="Times New Roman" w:hAnsi="Times New Roman" w:cs="Times New Roman"/>
          <w:b/>
          <w:bCs/>
          <w:color w:val="FF0000"/>
          <w:sz w:val="28"/>
          <w:szCs w:val="28"/>
        </w:rPr>
        <w:t> 16 giờ 30 phút </w:t>
      </w:r>
      <w:r w:rsidRPr="009A28FB">
        <w:rPr>
          <w:rFonts w:ascii="Times New Roman" w:eastAsia="Times New Roman" w:hAnsi="Times New Roman" w:cs="Times New Roman"/>
          <w:color w:val="000000"/>
          <w:sz w:val="28"/>
          <w:szCs w:val="28"/>
        </w:rPr>
        <w:t>ngày</w:t>
      </w:r>
      <w:r w:rsidRPr="009A28FB">
        <w:rPr>
          <w:rFonts w:ascii="Times New Roman" w:eastAsia="Times New Roman" w:hAnsi="Times New Roman" w:cs="Times New Roman"/>
          <w:b/>
          <w:bCs/>
          <w:color w:val="FF0000"/>
          <w:sz w:val="28"/>
          <w:szCs w:val="28"/>
        </w:rPr>
        <w:t> 22/02/2022.</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lastRenderedPageBreak/>
        <w:t>Khách hàng nộp tiền đặt trước vào tài khoản của Trung tâm Dịch vụ đấu giá tài sản tỉnh Quảng Bình:</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 Số tài khoản: 0311 00000 6886 mở tại Ngân hàng TMCP Ngoại thương Việt Nam - CN Quảng Bình;</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bookmarkStart w:id="0" w:name="_GoBack"/>
      <w:bookmarkEnd w:id="0"/>
      <w:r w:rsidRPr="009A28FB">
        <w:rPr>
          <w:rFonts w:ascii="Times New Roman" w:eastAsia="Times New Roman" w:hAnsi="Times New Roman" w:cs="Times New Roman"/>
          <w:color w:val="000000"/>
          <w:sz w:val="28"/>
          <w:szCs w:val="28"/>
        </w:rPr>
        <w:t>+ Số tài khoản: 5321 000 5336868 mở tại Ngân hàng TMCP Đầu tư và Phát triển Việt Nam - Chi nhánh Bắc Quảng Bình.</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 Thời gian, địa điểm xem tài sản: Vào ngày</w:t>
      </w:r>
      <w:r w:rsidRPr="009A28FB">
        <w:rPr>
          <w:rFonts w:ascii="Times New Roman" w:eastAsia="Times New Roman" w:hAnsi="Times New Roman" w:cs="Times New Roman"/>
          <w:b/>
          <w:bCs/>
          <w:color w:val="FF0000"/>
          <w:sz w:val="28"/>
          <w:szCs w:val="28"/>
        </w:rPr>
        <w:t> 16/02/2022</w:t>
      </w:r>
      <w:r w:rsidRPr="009A28FB">
        <w:rPr>
          <w:rFonts w:ascii="Times New Roman" w:eastAsia="Times New Roman" w:hAnsi="Times New Roman" w:cs="Times New Roman"/>
          <w:color w:val="000000"/>
          <w:sz w:val="28"/>
          <w:szCs w:val="28"/>
        </w:rPr>
        <w:t> và ngày </w:t>
      </w:r>
      <w:r w:rsidRPr="009A28FB">
        <w:rPr>
          <w:rFonts w:ascii="Times New Roman" w:eastAsia="Times New Roman" w:hAnsi="Times New Roman" w:cs="Times New Roman"/>
          <w:b/>
          <w:bCs/>
          <w:color w:val="FF0000"/>
          <w:sz w:val="28"/>
          <w:szCs w:val="28"/>
        </w:rPr>
        <w:t>17/02/2022</w:t>
      </w:r>
      <w:r w:rsidRPr="009A28FB">
        <w:rPr>
          <w:rFonts w:ascii="Times New Roman" w:eastAsia="Times New Roman" w:hAnsi="Times New Roman" w:cs="Times New Roman"/>
          <w:color w:val="000000"/>
          <w:sz w:val="28"/>
          <w:szCs w:val="28"/>
        </w:rPr>
        <w:t> tại vị trí thửa đất đưa ra đấu giá. (Nếu có nhu cầu, khách hàng liên hệ trước ngày 16/02/2022 để Trung tâm sắp xếp thời gian cụ thể)</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 Thời gian tổ chức buổi công bố giá đã trả:</w:t>
      </w:r>
    </w:p>
    <w:p w:rsidR="009A28FB" w:rsidRP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 Đối với Thùng phiếu số 01 (Gồm 73 thửa đất): Vào lúc </w:t>
      </w:r>
      <w:r w:rsidRPr="009A28FB">
        <w:rPr>
          <w:rFonts w:ascii="Times New Roman" w:eastAsia="Times New Roman" w:hAnsi="Times New Roman" w:cs="Times New Roman"/>
          <w:b/>
          <w:bCs/>
          <w:color w:val="FF0000"/>
          <w:sz w:val="28"/>
          <w:szCs w:val="28"/>
        </w:rPr>
        <w:t>08 giờ 00 phút </w:t>
      </w:r>
      <w:r w:rsidRPr="009A28FB">
        <w:rPr>
          <w:rFonts w:ascii="Times New Roman" w:eastAsia="Times New Roman" w:hAnsi="Times New Roman" w:cs="Times New Roman"/>
          <w:color w:val="000000"/>
          <w:sz w:val="28"/>
          <w:szCs w:val="28"/>
        </w:rPr>
        <w:t>ngày </w:t>
      </w:r>
      <w:r w:rsidRPr="009A28FB">
        <w:rPr>
          <w:rFonts w:ascii="Times New Roman" w:eastAsia="Times New Roman" w:hAnsi="Times New Roman" w:cs="Times New Roman"/>
          <w:b/>
          <w:bCs/>
          <w:color w:val="FF0000"/>
          <w:sz w:val="28"/>
          <w:szCs w:val="28"/>
        </w:rPr>
        <w:t>25/02/2022</w:t>
      </w:r>
      <w:r w:rsidRPr="009A28FB">
        <w:rPr>
          <w:rFonts w:ascii="Times New Roman" w:eastAsia="Times New Roman" w:hAnsi="Times New Roman" w:cs="Times New Roman"/>
          <w:color w:val="000000"/>
          <w:sz w:val="28"/>
          <w:szCs w:val="28"/>
        </w:rPr>
        <w:br/>
        <w:t>+ Đối với Thùng phiếu số 02 (Gồm 59 thửa đất): Vào lúc </w:t>
      </w:r>
      <w:r w:rsidRPr="009A28FB">
        <w:rPr>
          <w:rFonts w:ascii="Times New Roman" w:eastAsia="Times New Roman" w:hAnsi="Times New Roman" w:cs="Times New Roman"/>
          <w:b/>
          <w:bCs/>
          <w:color w:val="FF0000"/>
          <w:sz w:val="28"/>
          <w:szCs w:val="28"/>
        </w:rPr>
        <w:t>14 giờ 00 phút</w:t>
      </w:r>
      <w:r w:rsidRPr="009A28FB">
        <w:rPr>
          <w:rFonts w:ascii="Times New Roman" w:eastAsia="Times New Roman" w:hAnsi="Times New Roman" w:cs="Times New Roman"/>
          <w:color w:val="000000"/>
          <w:sz w:val="28"/>
          <w:szCs w:val="28"/>
        </w:rPr>
        <w:t> ngày </w:t>
      </w:r>
      <w:r w:rsidRPr="009A28FB">
        <w:rPr>
          <w:rFonts w:ascii="Times New Roman" w:eastAsia="Times New Roman" w:hAnsi="Times New Roman" w:cs="Times New Roman"/>
          <w:b/>
          <w:bCs/>
          <w:color w:val="FF0000"/>
          <w:sz w:val="28"/>
          <w:szCs w:val="28"/>
        </w:rPr>
        <w:t>25/02/2022.</w:t>
      </w:r>
      <w:r w:rsidRPr="009A28FB">
        <w:rPr>
          <w:rFonts w:ascii="Times New Roman" w:eastAsia="Times New Roman" w:hAnsi="Times New Roman" w:cs="Times New Roman"/>
          <w:color w:val="000000"/>
          <w:sz w:val="28"/>
          <w:szCs w:val="28"/>
        </w:rPr>
        <w:br/>
      </w:r>
      <w:proofErr w:type="gramStart"/>
      <w:r w:rsidRPr="009A28FB">
        <w:rPr>
          <w:rFonts w:ascii="Times New Roman" w:eastAsia="Times New Roman" w:hAnsi="Times New Roman" w:cs="Times New Roman"/>
          <w:color w:val="000000"/>
          <w:sz w:val="28"/>
          <w:szCs w:val="28"/>
        </w:rPr>
        <w:t>- Địa điểm tổ chức buổi công bố giá đã trả: Tại Trung tâm văn hóa thông tin - thể thao huyện Quảng Trạch; Địa chỉ: Thôn Pháp Kệ, xã Quảng Phương, huyện Quảng Trạch, tỉnh Quảng Bình.</w:t>
      </w:r>
      <w:proofErr w:type="gramEnd"/>
      <w:r w:rsidRPr="009A28FB">
        <w:rPr>
          <w:rFonts w:ascii="Times New Roman" w:eastAsia="Times New Roman" w:hAnsi="Times New Roman" w:cs="Times New Roman"/>
          <w:color w:val="000000"/>
          <w:sz w:val="28"/>
          <w:szCs w:val="28"/>
        </w:rPr>
        <w:br/>
      </w:r>
      <w:r w:rsidRPr="009A28FB">
        <w:rPr>
          <w:rFonts w:ascii="Times New Roman" w:eastAsia="Times New Roman" w:hAnsi="Times New Roman" w:cs="Times New Roman"/>
          <w:b/>
          <w:bCs/>
          <w:color w:val="000080"/>
          <w:sz w:val="28"/>
          <w:szCs w:val="28"/>
        </w:rPr>
        <w:t>9. Quy định để đảm bảo công tác phòng, chống dịch Covid-19 khi tham gia đấu giá:</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 xml:space="preserve">Người đăng ký tham gia đấu giá khi mua hồ sơ, đăng ký tham gia đấu giá, tham gia buổi công bố giá đã trả yêu cầu tuyệt đối chấp hành các biện pháp phòng chống dịch Covid-19 </w:t>
      </w:r>
      <w:proofErr w:type="gramStart"/>
      <w:r w:rsidRPr="009A28FB">
        <w:rPr>
          <w:rFonts w:ascii="Times New Roman" w:eastAsia="Times New Roman" w:hAnsi="Times New Roman" w:cs="Times New Roman"/>
          <w:color w:val="000000"/>
          <w:sz w:val="28"/>
          <w:szCs w:val="28"/>
        </w:rPr>
        <w:t>theo</w:t>
      </w:r>
      <w:proofErr w:type="gramEnd"/>
      <w:r w:rsidRPr="009A28FB">
        <w:rPr>
          <w:rFonts w:ascii="Times New Roman" w:eastAsia="Times New Roman" w:hAnsi="Times New Roman" w:cs="Times New Roman"/>
          <w:color w:val="000000"/>
          <w:sz w:val="28"/>
          <w:szCs w:val="28"/>
        </w:rPr>
        <w:t xml:space="preserve"> hướng dẫn 5K của Bộ Y tế. Tùy </w:t>
      </w:r>
      <w:proofErr w:type="gramStart"/>
      <w:r w:rsidRPr="009A28FB">
        <w:rPr>
          <w:rFonts w:ascii="Times New Roman" w:eastAsia="Times New Roman" w:hAnsi="Times New Roman" w:cs="Times New Roman"/>
          <w:color w:val="000000"/>
          <w:sz w:val="28"/>
          <w:szCs w:val="28"/>
        </w:rPr>
        <w:t>theo</w:t>
      </w:r>
      <w:proofErr w:type="gramEnd"/>
      <w:r w:rsidRPr="009A28FB">
        <w:rPr>
          <w:rFonts w:ascii="Times New Roman" w:eastAsia="Times New Roman" w:hAnsi="Times New Roman" w:cs="Times New Roman"/>
          <w:color w:val="000000"/>
          <w:sz w:val="28"/>
          <w:szCs w:val="28"/>
        </w:rPr>
        <w:t xml:space="preserve"> diễn biến dịch bệnh và sự chỉ đạo của các cấp tại thời điểm tổ chức buổi công bố giá đã trả, Trung tâm sẽ thông báo việc test nhanh Covid-19 trong trường hợp cần thiết bắt buộc (Chi phí test nhanh do cá nhân tự chi trả).</w:t>
      </w:r>
    </w:p>
    <w:p w:rsid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Thông tin cụ thể từng thửa đất được niêm yết tại trụ sở Trung tâm Dịch vụ đấu giá tài sản tỉnh Quảng Bình, trụ sở Trung tâm Phát triển quỹ đất huyện Quảng Trạch, trụ sở UBND xã Quảng Phương, Trung tâm văn hóa thông tin - thể thao huyện Quảng Trạch.</w:t>
      </w:r>
    </w:p>
    <w:p w:rsidR="009A28FB" w:rsidRPr="009A28FB" w:rsidRDefault="009A28FB" w:rsidP="009A28FB">
      <w:pPr>
        <w:shd w:val="clear" w:color="auto" w:fill="FFFFFF"/>
        <w:spacing w:after="0" w:line="360" w:lineRule="exact"/>
        <w:jc w:val="both"/>
        <w:rPr>
          <w:rFonts w:ascii="Times New Roman" w:eastAsia="Times New Roman" w:hAnsi="Times New Roman" w:cs="Times New Roman"/>
          <w:color w:val="000000"/>
          <w:sz w:val="28"/>
          <w:szCs w:val="28"/>
        </w:rPr>
      </w:pPr>
      <w:r w:rsidRPr="009A28FB">
        <w:rPr>
          <w:rFonts w:ascii="Times New Roman" w:eastAsia="Times New Roman" w:hAnsi="Times New Roman" w:cs="Times New Roman"/>
          <w:color w:val="000000"/>
          <w:sz w:val="28"/>
          <w:szCs w:val="28"/>
        </w:rPr>
        <w:t>Mọi chi tiết xin liên hệ Trung tâm Dịch vụ đấu giá tài sản, </w:t>
      </w:r>
      <w:r w:rsidRPr="009A28FB">
        <w:rPr>
          <w:rFonts w:ascii="Times New Roman" w:eastAsia="Times New Roman" w:hAnsi="Times New Roman" w:cs="Times New Roman"/>
          <w:b/>
          <w:bCs/>
          <w:color w:val="0000FF"/>
          <w:sz w:val="28"/>
          <w:szCs w:val="28"/>
        </w:rPr>
        <w:t>Số điện thoại: 0232.3533568 (Gặp đ/c Huyền).</w:t>
      </w:r>
    </w:p>
    <w:p w:rsidR="00065E2D" w:rsidRPr="009A28FB" w:rsidRDefault="00065E2D" w:rsidP="009A28FB">
      <w:pPr>
        <w:spacing w:line="360" w:lineRule="exact"/>
        <w:jc w:val="both"/>
        <w:rPr>
          <w:rFonts w:ascii="Times New Roman" w:hAnsi="Times New Roman" w:cs="Times New Roman"/>
          <w:sz w:val="28"/>
          <w:szCs w:val="28"/>
        </w:rPr>
      </w:pPr>
    </w:p>
    <w:sectPr w:rsidR="00065E2D" w:rsidRPr="009A28FB" w:rsidSect="008E30F2">
      <w:pgSz w:w="11907" w:h="16840" w:code="9"/>
      <w:pgMar w:top="1134" w:right="1134" w:bottom="1134" w:left="1701" w:header="675" w:footer="731"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FB"/>
    <w:rsid w:val="00065E2D"/>
    <w:rsid w:val="002F4165"/>
    <w:rsid w:val="008E30F2"/>
    <w:rsid w:val="009A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8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8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860614">
      <w:bodyDiv w:val="1"/>
      <w:marLeft w:val="0"/>
      <w:marRight w:val="0"/>
      <w:marTop w:val="0"/>
      <w:marBottom w:val="0"/>
      <w:divBdr>
        <w:top w:val="none" w:sz="0" w:space="0" w:color="auto"/>
        <w:left w:val="none" w:sz="0" w:space="0" w:color="auto"/>
        <w:bottom w:val="none" w:sz="0" w:space="0" w:color="auto"/>
        <w:right w:val="none" w:sz="0" w:space="0" w:color="auto"/>
      </w:divBdr>
      <w:divsChild>
        <w:div w:id="169661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2022-01-26T08:10:00Z</dcterms:created>
  <dcterms:modified xsi:type="dcterms:W3CDTF">2022-01-26T08:12:00Z</dcterms:modified>
</cp:coreProperties>
</file>